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B1F26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17DB" w:rsidRPr="00A417DB" w:rsidRDefault="00A417DB" w:rsidP="00CB1F26">
      <w:pPr>
        <w:rPr>
          <w:rFonts w:cs="Calibri"/>
          <w:noProof/>
        </w:rPr>
      </w:pPr>
    </w:p>
    <w:p w:rsidR="00775E05" w:rsidRPr="00274AF2" w:rsidRDefault="00775E05" w:rsidP="00775E05">
      <w:pPr>
        <w:autoSpaceDE w:val="0"/>
        <w:autoSpaceDN w:val="0"/>
        <w:adjustRightInd w:val="0"/>
        <w:ind w:firstLine="720"/>
        <w:jc w:val="center"/>
        <w:rPr>
          <w:rFonts w:ascii="Segoe UI" w:hAnsi="Segoe UI" w:cs="Segoe UI"/>
          <w:b/>
          <w:sz w:val="28"/>
          <w:szCs w:val="28"/>
        </w:rPr>
      </w:pPr>
      <w:r w:rsidRPr="00274AF2">
        <w:rPr>
          <w:rFonts w:ascii="Segoe UI" w:hAnsi="Segoe UI" w:cs="Segoe UI"/>
          <w:b/>
          <w:sz w:val="28"/>
          <w:szCs w:val="28"/>
        </w:rPr>
        <w:t>Росреестр провёл Всероссийскую неделю консультаций ко Дню защиты детей</w:t>
      </w:r>
    </w:p>
    <w:p w:rsidR="00775E05" w:rsidRPr="00274AF2" w:rsidRDefault="00775E05" w:rsidP="00775E05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sz w:val="28"/>
          <w:szCs w:val="28"/>
        </w:rPr>
      </w:pPr>
      <w:r w:rsidRPr="00274AF2">
        <w:rPr>
          <w:rFonts w:ascii="Segoe UI" w:hAnsi="Segoe UI" w:cs="Segoe UI"/>
          <w:sz w:val="28"/>
          <w:szCs w:val="28"/>
        </w:rPr>
        <w:t>С 30 мая по 6 июня Росреестром проведена Всероссийская неделя правовой помощи детям. Команда Росреестра организовала очные консультации и работу «горячих» линий по оказанию правовой помощи в сфере земли и недвижимости для несовершеннолетних.</w:t>
      </w:r>
    </w:p>
    <w:p w:rsidR="00775E05" w:rsidRPr="00274AF2" w:rsidRDefault="00775E05" w:rsidP="00775E05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sz w:val="28"/>
          <w:szCs w:val="28"/>
        </w:rPr>
      </w:pPr>
      <w:r w:rsidRPr="00274AF2">
        <w:rPr>
          <w:rFonts w:ascii="Segoe UI" w:hAnsi="Segoe UI" w:cs="Segoe UI"/>
          <w:sz w:val="28"/>
          <w:szCs w:val="28"/>
        </w:rPr>
        <w:t>Специалисты Управления Росреестра по Новосибирской области проконсультировали почти 200 жителей региона. Очные консультации проходили в Новосибирске, Бердске и Искитиме, также каждый желающий мог обратиться по телефону «горячей» линии.</w:t>
      </w:r>
    </w:p>
    <w:p w:rsidR="00775E05" w:rsidRPr="00274AF2" w:rsidRDefault="00775E05" w:rsidP="00775E05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sz w:val="28"/>
          <w:szCs w:val="28"/>
        </w:rPr>
      </w:pPr>
      <w:r w:rsidRPr="00274AF2">
        <w:rPr>
          <w:rFonts w:ascii="Segoe UI" w:hAnsi="Segoe UI" w:cs="Segoe UI"/>
          <w:sz w:val="28"/>
          <w:szCs w:val="28"/>
        </w:rPr>
        <w:t xml:space="preserve">К Всероссийской неделе правовой помощи детям Росреестром были разработаны информационные материалы, разъясняющие особенности сделок с недвижимостью с участием детей, которые были распространены в МФЦ и детских учреждениях. </w:t>
      </w:r>
    </w:p>
    <w:p w:rsidR="00775E05" w:rsidRPr="00274AF2" w:rsidRDefault="00775E05" w:rsidP="00775E05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sz w:val="28"/>
          <w:szCs w:val="28"/>
        </w:rPr>
      </w:pPr>
      <w:r w:rsidRPr="00274AF2">
        <w:rPr>
          <w:rFonts w:ascii="Segoe UI" w:hAnsi="Segoe UI" w:cs="Segoe UI"/>
          <w:sz w:val="28"/>
          <w:szCs w:val="28"/>
        </w:rPr>
        <w:t xml:space="preserve">Защита прав граждан, в том числе несовершеннолетних – в приоритете нашего ведомства, новосибирский Росреестр продолжает помогать людям, проконсультироваться по вопросам получения государственных услуг Росреестра можно, позвонив по </w:t>
      </w:r>
      <w:hyperlink r:id="rId8" w:history="1">
        <w:r w:rsidRPr="00274AF2">
          <w:rPr>
            <w:rStyle w:val="a3"/>
            <w:rFonts w:ascii="Segoe UI" w:hAnsi="Segoe UI" w:cs="Segoe UI"/>
            <w:sz w:val="28"/>
            <w:szCs w:val="28"/>
            <w:lang w:eastAsia="ru-RU"/>
          </w:rPr>
          <w:t>телефонам</w:t>
        </w:r>
      </w:hyperlink>
      <w:r w:rsidRPr="00274AF2">
        <w:rPr>
          <w:rFonts w:ascii="Segoe UI" w:hAnsi="Segoe UI" w:cs="Segoe UI"/>
          <w:sz w:val="28"/>
          <w:szCs w:val="28"/>
        </w:rPr>
        <w:t xml:space="preserve">, указанным на официальном сайте ведомства, а также написав в сообществе </w:t>
      </w:r>
      <w:hyperlink r:id="rId9" w:history="1">
        <w:r w:rsidRPr="00274AF2">
          <w:rPr>
            <w:rStyle w:val="a3"/>
            <w:rFonts w:ascii="Segoe UI" w:hAnsi="Segoe UI" w:cs="Segoe UI"/>
            <w:sz w:val="28"/>
            <w:szCs w:val="28"/>
            <w:lang w:eastAsia="ru-RU"/>
          </w:rPr>
          <w:t>Вконтакте</w:t>
        </w:r>
      </w:hyperlink>
      <w:r w:rsidRPr="00274AF2">
        <w:rPr>
          <w:rFonts w:ascii="Segoe UI" w:hAnsi="Segoe UI" w:cs="Segoe UI"/>
          <w:sz w:val="28"/>
          <w:szCs w:val="28"/>
        </w:rPr>
        <w:t>.</w:t>
      </w:r>
    </w:p>
    <w:p w:rsidR="000C1DE5" w:rsidRDefault="000C1DE5" w:rsidP="000C1D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17DB" w:rsidRDefault="00A417DB" w:rsidP="00291652">
      <w:pPr>
        <w:autoSpaceDE w:val="0"/>
        <w:autoSpaceDN w:val="0"/>
        <w:adjustRightInd w:val="0"/>
        <w:jc w:val="center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3D4EB1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312F8C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90169</wp:posOffset>
                </wp:positionV>
                <wp:extent cx="6229350" cy="0"/>
                <wp:effectExtent l="0" t="0" r="1905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49E8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lastRenderedPageBreak/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274AF2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  <w:szCs w:val="18"/>
        </w:rPr>
      </w:pPr>
      <w:r w:rsidRPr="00274AF2">
        <w:rPr>
          <w:rFonts w:ascii="Segoe UI" w:hAnsi="Segoe UI" w:cs="Segoe UI"/>
          <w:b/>
          <w:color w:val="000000"/>
          <w:sz w:val="18"/>
          <w:szCs w:val="18"/>
        </w:rPr>
        <w:t>Контакты для СМИ:</w:t>
      </w:r>
    </w:p>
    <w:p w:rsidR="006F1713" w:rsidRPr="00274AF2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74AF2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274AF2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74AF2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274AF2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274AF2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274AF2" w:rsidRDefault="003D4EB1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hyperlink r:id="rId10" w:history="1">
        <w:r w:rsidR="006F1713" w:rsidRPr="00274AF2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oko@54upr.rosreestr.ru</w:t>
        </w:r>
      </w:hyperlink>
      <w:r w:rsidR="006F1713" w:rsidRPr="00274AF2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 </w:t>
      </w:r>
    </w:p>
    <w:p w:rsidR="006F1713" w:rsidRPr="00274AF2" w:rsidRDefault="003D4EB1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1" w:history="1">
        <w:r w:rsidR="006F1713" w:rsidRPr="00274AF2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274AF2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274AF2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274AF2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274AF2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274AF2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274AF2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274AF2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2" w:history="1">
        <w:r w:rsidRPr="00274AF2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Росреестр</w:t>
        </w:r>
      </w:hyperlink>
    </w:p>
    <w:p w:rsidR="006F1713" w:rsidRPr="00274AF2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274AF2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3" w:history="1">
        <w:r w:rsidRPr="00274AF2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Pr="00274AF2" w:rsidRDefault="003D4EB1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18"/>
          <w:szCs w:val="18"/>
          <w:u w:val="single"/>
          <w:lang w:eastAsia="ru-RU"/>
        </w:rPr>
      </w:pPr>
      <w:hyperlink r:id="rId14" w:history="1">
        <w:r w:rsidR="006F1713" w:rsidRPr="00274AF2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ЯндексДзен</w:t>
        </w:r>
      </w:hyperlink>
    </w:p>
    <w:p w:rsidR="006F1713" w:rsidRPr="00274AF2" w:rsidRDefault="003D4EB1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hyperlink r:id="rId15" w:history="1">
        <w:r w:rsidR="00B807E1" w:rsidRPr="00274AF2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Телеграм</w:t>
        </w:r>
      </w:hyperlink>
      <w:r w:rsidR="006F1713" w:rsidRPr="00274AF2">
        <w:rPr>
          <w:rFonts w:ascii="Segoe UI" w:eastAsia="Times New Roman" w:hAnsi="Segoe UI" w:cs="Segoe UI"/>
          <w:b/>
          <w:sz w:val="18"/>
          <w:szCs w:val="18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EB1" w:rsidRDefault="003D4EB1" w:rsidP="00747FDB">
      <w:pPr>
        <w:spacing w:after="0" w:line="240" w:lineRule="auto"/>
      </w:pPr>
      <w:r>
        <w:separator/>
      </w:r>
    </w:p>
  </w:endnote>
  <w:endnote w:type="continuationSeparator" w:id="0">
    <w:p w:rsidR="003D4EB1" w:rsidRDefault="003D4EB1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EB1" w:rsidRDefault="003D4EB1" w:rsidP="00747FDB">
      <w:pPr>
        <w:spacing w:after="0" w:line="240" w:lineRule="auto"/>
      </w:pPr>
      <w:r>
        <w:separator/>
      </w:r>
    </w:p>
  </w:footnote>
  <w:footnote w:type="continuationSeparator" w:id="0">
    <w:p w:rsidR="003D4EB1" w:rsidRDefault="003D4EB1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53F" w:rsidRDefault="009C2EEB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3D4E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04"/>
    <w:rsid w:val="000057DA"/>
    <w:rsid w:val="000072F6"/>
    <w:rsid w:val="00012381"/>
    <w:rsid w:val="0003433D"/>
    <w:rsid w:val="00065A63"/>
    <w:rsid w:val="00071EA2"/>
    <w:rsid w:val="00073353"/>
    <w:rsid w:val="00097C70"/>
    <w:rsid w:val="000C1DE5"/>
    <w:rsid w:val="0016035A"/>
    <w:rsid w:val="00203E51"/>
    <w:rsid w:val="00256153"/>
    <w:rsid w:val="00274AF2"/>
    <w:rsid w:val="00291652"/>
    <w:rsid w:val="002C29BC"/>
    <w:rsid w:val="002E57A7"/>
    <w:rsid w:val="00312F8C"/>
    <w:rsid w:val="003216E6"/>
    <w:rsid w:val="003A1BBF"/>
    <w:rsid w:val="003C44D4"/>
    <w:rsid w:val="003D4EB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388"/>
    <w:rsid w:val="005F74E4"/>
    <w:rsid w:val="006016B9"/>
    <w:rsid w:val="00605316"/>
    <w:rsid w:val="006409BF"/>
    <w:rsid w:val="006A0CFA"/>
    <w:rsid w:val="006F1713"/>
    <w:rsid w:val="007076C4"/>
    <w:rsid w:val="00742794"/>
    <w:rsid w:val="00747FDB"/>
    <w:rsid w:val="00775E05"/>
    <w:rsid w:val="0083407C"/>
    <w:rsid w:val="00836E3C"/>
    <w:rsid w:val="008C6DC0"/>
    <w:rsid w:val="009001A5"/>
    <w:rsid w:val="009058C7"/>
    <w:rsid w:val="00907414"/>
    <w:rsid w:val="00991C84"/>
    <w:rsid w:val="009C2EEB"/>
    <w:rsid w:val="00A00B04"/>
    <w:rsid w:val="00A417DB"/>
    <w:rsid w:val="00A46E27"/>
    <w:rsid w:val="00A75EE8"/>
    <w:rsid w:val="00A76C6B"/>
    <w:rsid w:val="00AA2407"/>
    <w:rsid w:val="00AA59B6"/>
    <w:rsid w:val="00AF27ED"/>
    <w:rsid w:val="00B76C9B"/>
    <w:rsid w:val="00B807E1"/>
    <w:rsid w:val="00BB6423"/>
    <w:rsid w:val="00BF5FF5"/>
    <w:rsid w:val="00C47D80"/>
    <w:rsid w:val="00D06BB4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92787"/>
    <w:rsid w:val="00FA143B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6A0497-BAE8-4A2A-8970-9139C42D0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upload/to/novosibirskaya-oblast/%D0%94%D0%BE%D0%BA%D1%83%D0%BC%D0%B5%D0%BD%D1%82%D1%8B/%D0%9A%D0%BE%D0%BD%D1%82%D0%B0%D0%BA%D1%82%D0%BD%D1%8B%D0%B5%20%D1%82%D0%B5%D0%BB%D0%B5%D1%84%D0%BE%D0%BD%D1%8B%20%D1%81%D1%82%D1%80%D1%83%D0%BA%D1%82%D1%83%D1%80%D0%BD%D1%8B%D1%85%20%D0%BF%D0%BE%D0%B4%D1%80%D0%B0%D0%B7%D0%B4%D0%B5%D0%BB%D0%B5%D0%BD%D0%B8%D0%B9%20%D0%A3%D0%BF%D1%80%D0%B0%D0%B2%D0%BB%D0%B5%D0%BD%D0%B8%D1%8F%20(%D0%BF%D0%BE%20%D1%81%D0%BE%D1%81%D1%82%D0%BE%D1%8F%D0%BD%D0%B8%D1%8E%20%D0%BD%D0%B0%2003.06.2022).docx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54_upr@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rosreestr_nsk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2022-06-09T05:27:00Z</dcterms:created>
  <dcterms:modified xsi:type="dcterms:W3CDTF">2022-06-09T05:27:00Z</dcterms:modified>
</cp:coreProperties>
</file>